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B0" w:rsidRDefault="004478B0" w:rsidP="004478B0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285E43C" wp14:editId="0591A93E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8B0" w:rsidRDefault="004478B0" w:rsidP="004478B0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4478B0" w:rsidRDefault="004478B0" w:rsidP="004478B0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4478B0" w:rsidRDefault="004478B0" w:rsidP="004478B0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4478B0" w:rsidRPr="00D74CEE" w:rsidRDefault="004478B0" w:rsidP="004478B0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Pr="00D74CEE">
        <w:rPr>
          <w:b/>
          <w:szCs w:val="24"/>
          <w:u w:val="single"/>
        </w:rPr>
        <w:t>т</w:t>
      </w:r>
      <w:r>
        <w:rPr>
          <w:b/>
          <w:szCs w:val="24"/>
          <w:u w:val="single"/>
        </w:rPr>
        <w:t xml:space="preserve"> </w:t>
      </w:r>
      <w:r w:rsidR="00D44E1A">
        <w:rPr>
          <w:b/>
          <w:szCs w:val="24"/>
          <w:u w:val="single"/>
        </w:rPr>
        <w:t>11</w:t>
      </w:r>
      <w:r>
        <w:rPr>
          <w:b/>
          <w:szCs w:val="24"/>
          <w:u w:val="single"/>
        </w:rPr>
        <w:t>.</w:t>
      </w:r>
      <w:r w:rsidR="006029A6" w:rsidRPr="00FC32B3">
        <w:rPr>
          <w:b/>
          <w:szCs w:val="24"/>
          <w:u w:val="single"/>
        </w:rPr>
        <w:t>0</w:t>
      </w:r>
      <w:r w:rsidR="00D44E1A">
        <w:rPr>
          <w:b/>
          <w:szCs w:val="24"/>
          <w:u w:val="single"/>
        </w:rPr>
        <w:t>8</w:t>
      </w:r>
      <w:r>
        <w:rPr>
          <w:b/>
          <w:szCs w:val="24"/>
          <w:u w:val="single"/>
        </w:rPr>
        <w:t>.2021</w:t>
      </w:r>
      <w:r w:rsidRPr="00D74CEE">
        <w:rPr>
          <w:b/>
          <w:szCs w:val="24"/>
          <w:u w:val="single"/>
        </w:rPr>
        <w:t xml:space="preserve"> №</w:t>
      </w:r>
      <w:r w:rsidR="004B5490">
        <w:rPr>
          <w:b/>
          <w:szCs w:val="24"/>
          <w:u w:val="single"/>
        </w:rPr>
        <w:t xml:space="preserve"> </w:t>
      </w:r>
      <w:r w:rsidR="00D44E1A">
        <w:rPr>
          <w:b/>
          <w:szCs w:val="24"/>
          <w:u w:val="single"/>
        </w:rPr>
        <w:t>192</w:t>
      </w:r>
      <w:r>
        <w:rPr>
          <w:b/>
          <w:szCs w:val="24"/>
          <w:u w:val="single"/>
        </w:rPr>
        <w:t>п</w:t>
      </w:r>
      <w:r w:rsidRPr="00D74CEE">
        <w:rPr>
          <w:b/>
          <w:szCs w:val="24"/>
        </w:rPr>
        <w:t xml:space="preserve"> </w:t>
      </w:r>
      <w:r w:rsidRPr="00D74CEE">
        <w:rPr>
          <w:szCs w:val="24"/>
        </w:rPr>
        <w:t xml:space="preserve">  </w:t>
      </w:r>
      <w:r w:rsidRPr="00D74CEE">
        <w:rPr>
          <w:b/>
          <w:szCs w:val="24"/>
          <w:u w:val="single"/>
        </w:rPr>
        <w:t xml:space="preserve">   </w:t>
      </w:r>
    </w:p>
    <w:p w:rsidR="004478B0" w:rsidRDefault="00D44E1A" w:rsidP="004478B0">
      <w:pPr>
        <w:spacing w:after="480"/>
        <w:ind w:left="567" w:right="5810"/>
        <w:rPr>
          <w:sz w:val="20"/>
        </w:rPr>
      </w:pPr>
      <w:r>
        <w:rPr>
          <w:sz w:val="20"/>
        </w:rPr>
        <w:t>р</w:t>
      </w:r>
      <w:r w:rsidR="004478B0">
        <w:rPr>
          <w:sz w:val="20"/>
        </w:rPr>
        <w:t>п. Искателей</w:t>
      </w:r>
    </w:p>
    <w:p w:rsidR="004478B0" w:rsidRPr="004478B0" w:rsidRDefault="004478B0" w:rsidP="004478B0">
      <w:pPr>
        <w:ind w:right="4819"/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>О</w:t>
      </w:r>
      <w:r w:rsidR="00A809AD">
        <w:rPr>
          <w:sz w:val="22"/>
          <w:szCs w:val="22"/>
        </w:rPr>
        <w:t xml:space="preserve"> внесении изменения</w:t>
      </w:r>
      <w:r w:rsidR="00DE311E">
        <w:rPr>
          <w:sz w:val="22"/>
          <w:szCs w:val="22"/>
        </w:rPr>
        <w:t xml:space="preserve"> в </w:t>
      </w:r>
      <w:r w:rsidR="00166E92">
        <w:rPr>
          <w:sz w:val="22"/>
          <w:szCs w:val="22"/>
        </w:rPr>
        <w:t>Порядок распределения доходов муниципального казенного предприятия Заполярного района</w:t>
      </w:r>
    </w:p>
    <w:p w:rsidR="004478B0" w:rsidRDefault="004478B0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4A1B3B" w:rsidRPr="004478B0" w:rsidRDefault="004A1B3B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00A89" w:rsidRDefault="004478B0" w:rsidP="00200A89">
      <w:pPr>
        <w:pStyle w:val="ConsPlusNormal"/>
        <w:ind w:firstLine="709"/>
        <w:jc w:val="both"/>
      </w:pPr>
      <w:r w:rsidRPr="000747DC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района «Заполярный район» </w:t>
      </w:r>
      <w:r w:rsidR="00AC4AE8">
        <w:rPr>
          <w:rFonts w:ascii="Times New Roman" w:hAnsi="Times New Roman" w:cs="Times New Roman"/>
          <w:sz w:val="26"/>
          <w:szCs w:val="26"/>
        </w:rPr>
        <w:t>ПОСТАНОВЛЯЕТ</w:t>
      </w:r>
      <w:r w:rsidRPr="000747DC">
        <w:rPr>
          <w:rFonts w:ascii="Times New Roman" w:hAnsi="Times New Roman" w:cs="Times New Roman"/>
          <w:sz w:val="26"/>
          <w:szCs w:val="26"/>
        </w:rPr>
        <w:t>:</w:t>
      </w:r>
      <w:r w:rsidR="00200A89" w:rsidRPr="00200A89">
        <w:t xml:space="preserve"> </w:t>
      </w:r>
    </w:p>
    <w:p w:rsidR="004A1B3B" w:rsidRDefault="004A1B3B" w:rsidP="00200A89">
      <w:pPr>
        <w:pStyle w:val="ConsPlusNormal"/>
        <w:ind w:firstLine="709"/>
        <w:jc w:val="both"/>
      </w:pPr>
    </w:p>
    <w:p w:rsidR="00200A89" w:rsidRDefault="00200A89" w:rsidP="00200A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A89">
        <w:rPr>
          <w:rFonts w:ascii="Times New Roman" w:hAnsi="Times New Roman" w:cs="Times New Roman"/>
          <w:sz w:val="26"/>
          <w:szCs w:val="26"/>
        </w:rPr>
        <w:t xml:space="preserve">1. </w:t>
      </w:r>
      <w:r w:rsidR="00166E92">
        <w:rPr>
          <w:rFonts w:ascii="Times New Roman" w:hAnsi="Times New Roman" w:cs="Times New Roman"/>
          <w:sz w:val="26"/>
          <w:szCs w:val="26"/>
        </w:rPr>
        <w:t>Приложение к Порядку распределения доходов муниципального казенного предприятия Заполярного района, утвержденного постановлением Администрации муниципального района «Заполярный район» от 02.08.2021 № 185п</w:t>
      </w:r>
      <w:r w:rsidR="00A809AD">
        <w:rPr>
          <w:rFonts w:ascii="Times New Roman" w:hAnsi="Times New Roman" w:cs="Times New Roman"/>
          <w:sz w:val="26"/>
          <w:szCs w:val="26"/>
        </w:rPr>
        <w:t>,</w:t>
      </w:r>
      <w:r w:rsidR="00166E92">
        <w:rPr>
          <w:rFonts w:ascii="Times New Roman" w:hAnsi="Times New Roman" w:cs="Times New Roman"/>
          <w:sz w:val="26"/>
          <w:szCs w:val="26"/>
        </w:rPr>
        <w:t xml:space="preserve"> изложить </w:t>
      </w:r>
      <w:r w:rsidR="00166E92">
        <w:rPr>
          <w:rFonts w:ascii="Times New Roman" w:hAnsi="Times New Roman" w:cs="Times New Roman"/>
          <w:sz w:val="26"/>
          <w:szCs w:val="26"/>
        </w:rPr>
        <w:br/>
        <w:t xml:space="preserve">в новой редакции </w:t>
      </w:r>
      <w:r w:rsidR="00954E0A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4478B0" w:rsidRPr="000747DC" w:rsidRDefault="00954E0A" w:rsidP="004472F5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.  Настоящее постановление вступает в силу </w:t>
      </w:r>
      <w:r w:rsidR="004472F5">
        <w:rPr>
          <w:rFonts w:ascii="Times New Roman" w:hAnsi="Times New Roman" w:cs="Times New Roman"/>
          <w:sz w:val="26"/>
          <w:szCs w:val="26"/>
        </w:rPr>
        <w:t xml:space="preserve">со дня его принятия и подлежит </w:t>
      </w:r>
      <w:r w:rsidR="004478B0" w:rsidRPr="000747DC">
        <w:rPr>
          <w:rFonts w:ascii="Times New Roman" w:hAnsi="Times New Roman" w:cs="Times New Roman"/>
          <w:sz w:val="26"/>
          <w:szCs w:val="26"/>
        </w:rPr>
        <w:t>официально</w:t>
      </w:r>
      <w:r w:rsidR="004472F5">
        <w:rPr>
          <w:rFonts w:ascii="Times New Roman" w:hAnsi="Times New Roman" w:cs="Times New Roman"/>
          <w:sz w:val="26"/>
          <w:szCs w:val="26"/>
        </w:rPr>
        <w:t>му опубликованию</w:t>
      </w:r>
      <w:r w:rsidR="004478B0" w:rsidRPr="000747DC">
        <w:rPr>
          <w:rFonts w:ascii="Times New Roman" w:hAnsi="Times New Roman" w:cs="Times New Roman"/>
          <w:sz w:val="26"/>
          <w:szCs w:val="26"/>
        </w:rPr>
        <w:t>.</w:t>
      </w:r>
    </w:p>
    <w:p w:rsidR="004478B0" w:rsidRPr="000747DC" w:rsidRDefault="004478B0" w:rsidP="004478B0">
      <w:pPr>
        <w:overflowPunct/>
        <w:jc w:val="both"/>
        <w:rPr>
          <w:sz w:val="26"/>
          <w:szCs w:val="26"/>
        </w:rPr>
      </w:pPr>
    </w:p>
    <w:p w:rsidR="004478B0" w:rsidRPr="004478B0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4478B0" w:rsidRPr="003B1C74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 </w:t>
      </w:r>
    </w:p>
    <w:p w:rsidR="004478B0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Н.Л. Михайлова</w:t>
      </w:r>
    </w:p>
    <w:p w:rsidR="004478B0" w:rsidRDefault="004478B0" w:rsidP="004478B0"/>
    <w:p w:rsidR="008C4AF9" w:rsidRDefault="008C4AF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66E92" w:rsidRPr="004B6556" w:rsidRDefault="00166E92" w:rsidP="00166E92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166E92" w:rsidRDefault="00166E92" w:rsidP="00166E92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4B6556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Pr="004B6556">
        <w:rPr>
          <w:sz w:val="22"/>
          <w:szCs w:val="22"/>
        </w:rPr>
        <w:t xml:space="preserve"> Администрации</w:t>
      </w:r>
    </w:p>
    <w:p w:rsidR="00166E92" w:rsidRPr="004B6556" w:rsidRDefault="00166E92" w:rsidP="00166E92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района «Заполярный район»</w:t>
      </w:r>
    </w:p>
    <w:p w:rsidR="00166E92" w:rsidRPr="004B6556" w:rsidRDefault="00166E92" w:rsidP="00166E92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D44E1A">
        <w:rPr>
          <w:sz w:val="22"/>
          <w:szCs w:val="22"/>
        </w:rPr>
        <w:t>11</w:t>
      </w:r>
      <w:r>
        <w:rPr>
          <w:sz w:val="22"/>
          <w:szCs w:val="22"/>
        </w:rPr>
        <w:t>.0</w:t>
      </w:r>
      <w:r w:rsidR="00D44E1A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D44E1A">
        <w:rPr>
          <w:sz w:val="22"/>
          <w:szCs w:val="22"/>
        </w:rPr>
        <w:t>2021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Pr="004B6556">
        <w:rPr>
          <w:sz w:val="22"/>
          <w:szCs w:val="22"/>
        </w:rPr>
        <w:t xml:space="preserve">№ </w:t>
      </w:r>
      <w:r w:rsidR="00D44E1A">
        <w:rPr>
          <w:sz w:val="22"/>
          <w:szCs w:val="22"/>
        </w:rPr>
        <w:t>192</w:t>
      </w:r>
      <w:r w:rsidRPr="004B6556">
        <w:rPr>
          <w:sz w:val="22"/>
          <w:szCs w:val="22"/>
        </w:rPr>
        <w:t>п</w:t>
      </w:r>
    </w:p>
    <w:p w:rsidR="00166E92" w:rsidRDefault="00166E9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DE311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11B68" w:rsidRPr="007F0165" w:rsidRDefault="00211B68" w:rsidP="007F0165">
      <w:pPr>
        <w:widowControl w:val="0"/>
        <w:overflowPunct/>
        <w:adjustRightInd/>
        <w:jc w:val="right"/>
        <w:outlineLvl w:val="1"/>
        <w:rPr>
          <w:sz w:val="22"/>
        </w:rPr>
      </w:pPr>
      <w:r w:rsidRPr="00211B68">
        <w:rPr>
          <w:sz w:val="22"/>
        </w:rPr>
        <w:t>Приложение</w:t>
      </w:r>
      <w:r w:rsidR="007F0165">
        <w:rPr>
          <w:sz w:val="22"/>
        </w:rPr>
        <w:t xml:space="preserve"> </w:t>
      </w:r>
      <w:r w:rsidRPr="00211B68">
        <w:rPr>
          <w:sz w:val="22"/>
        </w:rPr>
        <w:t xml:space="preserve">к </w:t>
      </w:r>
      <w:r w:rsidR="007F0165">
        <w:rPr>
          <w:sz w:val="22"/>
        </w:rPr>
        <w:br/>
      </w:r>
      <w:r w:rsidRPr="00211B68">
        <w:rPr>
          <w:sz w:val="22"/>
        </w:rPr>
        <w:t xml:space="preserve">Порядку </w:t>
      </w:r>
      <w:r w:rsidR="007F0165" w:rsidRPr="007F0165">
        <w:rPr>
          <w:sz w:val="22"/>
        </w:rPr>
        <w:t xml:space="preserve">распределения доходов </w:t>
      </w:r>
      <w:r w:rsidR="007F0165">
        <w:rPr>
          <w:sz w:val="22"/>
        </w:rPr>
        <w:br/>
      </w:r>
      <w:r w:rsidR="007F0165" w:rsidRPr="007F0165">
        <w:rPr>
          <w:sz w:val="22"/>
        </w:rPr>
        <w:t xml:space="preserve">муниципального казенного </w:t>
      </w:r>
      <w:r w:rsidR="007F0165">
        <w:rPr>
          <w:sz w:val="22"/>
        </w:rPr>
        <w:br/>
      </w:r>
    </w:p>
    <w:p w:rsidR="007F0165" w:rsidRDefault="007F0165" w:rsidP="00211B68">
      <w:pPr>
        <w:widowControl w:val="0"/>
        <w:overflowPunct/>
        <w:adjustRightInd/>
        <w:jc w:val="center"/>
        <w:rPr>
          <w:sz w:val="22"/>
        </w:rPr>
      </w:pPr>
      <w:bookmarkStart w:id="1" w:name="P73"/>
      <w:bookmarkEnd w:id="1"/>
    </w:p>
    <w:p w:rsidR="007F0165" w:rsidRDefault="007F0165" w:rsidP="00211B68">
      <w:pPr>
        <w:widowControl w:val="0"/>
        <w:overflowPunct/>
        <w:adjustRightInd/>
        <w:jc w:val="center"/>
        <w:rPr>
          <w:sz w:val="22"/>
        </w:rPr>
      </w:pP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>
        <w:rPr>
          <w:sz w:val="22"/>
        </w:rPr>
        <w:t>Р</w:t>
      </w:r>
      <w:r w:rsidRPr="00211B68">
        <w:rPr>
          <w:sz w:val="22"/>
        </w:rPr>
        <w:t>асчет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 xml:space="preserve">части прибыли муниципального </w:t>
      </w:r>
      <w:r w:rsidR="007F0165">
        <w:rPr>
          <w:sz w:val="22"/>
        </w:rPr>
        <w:t>казенного</w:t>
      </w:r>
      <w:r w:rsidRPr="00211B68">
        <w:rPr>
          <w:sz w:val="22"/>
        </w:rPr>
        <w:t xml:space="preserve"> предприятия</w:t>
      </w:r>
    </w:p>
    <w:p w:rsidR="00211B68" w:rsidRPr="00211B68" w:rsidRDefault="007F0165" w:rsidP="007F0165">
      <w:pPr>
        <w:widowControl w:val="0"/>
        <w:overflowPunct/>
        <w:adjustRightInd/>
        <w:jc w:val="center"/>
        <w:rPr>
          <w:sz w:val="22"/>
        </w:rPr>
      </w:pPr>
      <w:r>
        <w:rPr>
          <w:sz w:val="22"/>
        </w:rPr>
        <w:t>З</w:t>
      </w:r>
      <w:r w:rsidR="00211B68" w:rsidRPr="00211B68">
        <w:rPr>
          <w:sz w:val="22"/>
        </w:rPr>
        <w:t>аполярного района, подлежащей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перечислению в районный бюджет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____________________________________________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 w:rsidRPr="00211B68">
        <w:rPr>
          <w:sz w:val="22"/>
        </w:rPr>
        <w:t>(наименование предприятия)</w:t>
      </w:r>
    </w:p>
    <w:p w:rsidR="00211B68" w:rsidRPr="00211B68" w:rsidRDefault="00211B68" w:rsidP="00211B68">
      <w:pPr>
        <w:widowControl w:val="0"/>
        <w:overflowPunct/>
        <w:adjustRightInd/>
        <w:jc w:val="center"/>
        <w:rPr>
          <w:sz w:val="22"/>
        </w:rPr>
      </w:pPr>
      <w:r>
        <w:rPr>
          <w:sz w:val="22"/>
        </w:rPr>
        <w:t>по состоянию на ___________ 20</w:t>
      </w:r>
      <w:r w:rsidRPr="00211B68">
        <w:rPr>
          <w:sz w:val="22"/>
        </w:rPr>
        <w:t>__ года</w:t>
      </w:r>
    </w:p>
    <w:p w:rsidR="00211B68" w:rsidRPr="00211B68" w:rsidRDefault="00211B68" w:rsidP="00211B68">
      <w:pPr>
        <w:widowControl w:val="0"/>
        <w:overflowPunct/>
        <w:adjustRightInd/>
        <w:jc w:val="both"/>
        <w:rPr>
          <w:sz w:val="22"/>
        </w:rPr>
      </w:pPr>
    </w:p>
    <w:p w:rsidR="00211B68" w:rsidRPr="00211B68" w:rsidRDefault="00211B68" w:rsidP="00211B68">
      <w:pPr>
        <w:widowControl w:val="0"/>
        <w:overflowPunct/>
        <w:adjustRightInd/>
        <w:ind w:left="540"/>
        <w:jc w:val="both"/>
        <w:rPr>
          <w:sz w:val="22"/>
        </w:rPr>
      </w:pPr>
      <w:r w:rsidRPr="00211B68">
        <w:rPr>
          <w:sz w:val="22"/>
        </w:rPr>
        <w:t>Идентификационный номер налогоплательщика ________________________</w:t>
      </w:r>
    </w:p>
    <w:p w:rsidR="00211B68" w:rsidRPr="00211B68" w:rsidRDefault="00211B68" w:rsidP="00211B68">
      <w:pPr>
        <w:widowControl w:val="0"/>
        <w:overflowPunct/>
        <w:adjustRightInd/>
        <w:spacing w:before="220"/>
        <w:ind w:left="540"/>
        <w:jc w:val="both"/>
        <w:rPr>
          <w:sz w:val="22"/>
        </w:rPr>
      </w:pPr>
      <w:r w:rsidRPr="00211B68">
        <w:rPr>
          <w:sz w:val="22"/>
        </w:rPr>
        <w:t>Единица измерения, руб.</w:t>
      </w:r>
    </w:p>
    <w:p w:rsidR="00211B68" w:rsidRDefault="00211B68" w:rsidP="00211B6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211B68">
      <w:pPr>
        <w:pStyle w:val="ConsPlusNormal"/>
        <w:ind w:left="-993"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29"/>
        <w:gridCol w:w="1985"/>
        <w:gridCol w:w="3543"/>
      </w:tblGrid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211B68">
              <w:rPr>
                <w:sz w:val="22"/>
              </w:rPr>
              <w:t xml:space="preserve"> п/п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Наименование показателя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По данным предприятия</w:t>
            </w: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По данным администратора доходов бюджета</w:t>
            </w: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2" w:name="P89"/>
            <w:bookmarkEnd w:id="2"/>
            <w:r w:rsidRPr="00211B68">
              <w:rPr>
                <w:sz w:val="22"/>
              </w:rPr>
              <w:t>1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Чистая прибыль (убыток) отчетного периода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3" w:name="P93"/>
            <w:bookmarkEnd w:id="3"/>
            <w:r w:rsidRPr="00211B68">
              <w:rPr>
                <w:sz w:val="22"/>
              </w:rPr>
              <w:t>2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 xml:space="preserve">Расходы предприятия, не соответствующие критериям, указанным в </w:t>
            </w:r>
            <w:hyperlink r:id="rId9" w:history="1">
              <w:r w:rsidRPr="00211B68">
                <w:rPr>
                  <w:color w:val="0000FF"/>
                  <w:sz w:val="22"/>
                </w:rPr>
                <w:t>п. 1 ст. 252</w:t>
              </w:r>
            </w:hyperlink>
            <w:r w:rsidRPr="00211B68">
              <w:rPr>
                <w:sz w:val="22"/>
              </w:rPr>
              <w:t xml:space="preserve"> Налогового кодекса Российской Федерации </w:t>
            </w:r>
            <w:hyperlink w:anchor="P115" w:history="1">
              <w:r w:rsidRPr="00211B68">
                <w:rPr>
                  <w:color w:val="0000FF"/>
                  <w:sz w:val="22"/>
                </w:rPr>
                <w:t>&lt;*&gt;</w:t>
              </w:r>
            </w:hyperlink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4" w:name="P97"/>
            <w:bookmarkEnd w:id="4"/>
            <w:r w:rsidRPr="00211B68">
              <w:rPr>
                <w:sz w:val="22"/>
              </w:rPr>
              <w:t>3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Прибыль предприятия, принимаемая для расчета части прибыли, подлежащей перечислению в бюджет (</w:t>
            </w:r>
            <w:hyperlink w:anchor="P89" w:history="1">
              <w:r w:rsidRPr="00211B68">
                <w:rPr>
                  <w:color w:val="0000FF"/>
                  <w:sz w:val="22"/>
                </w:rPr>
                <w:t>строка 1</w:t>
              </w:r>
            </w:hyperlink>
            <w:r w:rsidRPr="00211B68">
              <w:rPr>
                <w:sz w:val="22"/>
              </w:rPr>
              <w:t xml:space="preserve"> + </w:t>
            </w:r>
            <w:hyperlink w:anchor="P93" w:history="1">
              <w:r w:rsidRPr="00211B68">
                <w:rPr>
                  <w:color w:val="0000FF"/>
                  <w:sz w:val="22"/>
                </w:rPr>
                <w:t>строка 2</w:t>
              </w:r>
            </w:hyperlink>
            <w:r w:rsidRPr="00211B68">
              <w:rPr>
                <w:sz w:val="22"/>
              </w:rPr>
              <w:t>)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bookmarkStart w:id="5" w:name="P101"/>
            <w:bookmarkEnd w:id="5"/>
            <w:r w:rsidRPr="00211B68">
              <w:rPr>
                <w:sz w:val="22"/>
              </w:rPr>
              <w:t>4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Размер части прибыли предприятий, подлежащей перечислению в районный бюджет, в процентах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5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>Часть прибыли, подлежащая перечислению в районный бюджет, за отчетный период (</w:t>
            </w:r>
            <w:hyperlink w:anchor="P97" w:history="1">
              <w:r w:rsidRPr="00211B68">
                <w:rPr>
                  <w:color w:val="0000FF"/>
                  <w:sz w:val="22"/>
                </w:rPr>
                <w:t>строка 3</w:t>
              </w:r>
            </w:hyperlink>
            <w:r w:rsidRPr="00211B68">
              <w:rPr>
                <w:sz w:val="22"/>
              </w:rPr>
              <w:t xml:space="preserve"> х </w:t>
            </w:r>
            <w:hyperlink w:anchor="P101" w:history="1">
              <w:r w:rsidRPr="00211B68">
                <w:rPr>
                  <w:color w:val="0000FF"/>
                  <w:sz w:val="22"/>
                </w:rPr>
                <w:t>строка 4</w:t>
              </w:r>
            </w:hyperlink>
            <w:r w:rsidRPr="00211B68">
              <w:rPr>
                <w:sz w:val="22"/>
              </w:rPr>
              <w:t xml:space="preserve"> / 100)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  <w:tr w:rsidR="00211B68" w:rsidRPr="00211B68" w:rsidTr="00211B68">
        <w:tc>
          <w:tcPr>
            <w:tcW w:w="510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jc w:val="center"/>
              <w:rPr>
                <w:sz w:val="22"/>
              </w:rPr>
            </w:pPr>
            <w:r w:rsidRPr="00211B68">
              <w:rPr>
                <w:sz w:val="22"/>
              </w:rPr>
              <w:t>6</w:t>
            </w:r>
          </w:p>
        </w:tc>
        <w:tc>
          <w:tcPr>
            <w:tcW w:w="3029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  <w:r w:rsidRPr="00211B68">
              <w:rPr>
                <w:sz w:val="22"/>
              </w:rPr>
              <w:t xml:space="preserve">Часть прибыли, подлежащая </w:t>
            </w:r>
            <w:r w:rsidRPr="00211B68">
              <w:rPr>
                <w:sz w:val="22"/>
              </w:rPr>
              <w:lastRenderedPageBreak/>
              <w:t>уплате в отчетном периоде</w:t>
            </w:r>
          </w:p>
        </w:tc>
        <w:tc>
          <w:tcPr>
            <w:tcW w:w="1985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  <w:tc>
          <w:tcPr>
            <w:tcW w:w="3543" w:type="dxa"/>
          </w:tcPr>
          <w:p w:rsidR="00211B68" w:rsidRPr="00211B68" w:rsidRDefault="00211B68" w:rsidP="00211B68">
            <w:pPr>
              <w:widowControl w:val="0"/>
              <w:overflowPunct/>
              <w:adjustRightInd/>
              <w:rPr>
                <w:sz w:val="22"/>
              </w:rPr>
            </w:pPr>
          </w:p>
        </w:tc>
      </w:tr>
    </w:tbl>
    <w:p w:rsidR="00211B68" w:rsidRPr="00211B68" w:rsidRDefault="00211B68" w:rsidP="007F0165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lastRenderedPageBreak/>
        <w:t>&lt;*&gt; Расшифровка расходов предприятия предоставляется отдельным приложением.</w:t>
      </w:r>
    </w:p>
    <w:p w:rsidR="00211B68" w:rsidRPr="00211B68" w:rsidRDefault="00211B68" w:rsidP="00211B68">
      <w:pPr>
        <w:pStyle w:val="ConsPlusNormal"/>
        <w:jc w:val="both"/>
        <w:rPr>
          <w:rFonts w:ascii="Times New Roman" w:hAnsi="Times New Roman" w:cs="Times New Roman"/>
        </w:rPr>
      </w:pP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Руководитель ____________ ______________________ "__" _________ 20__ г.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(подпись)   (расшифровка подписи)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Главный бухгалтер _________ _____________________ "__" ________ 20__ г.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   (подпись) (расшифровка подписи)</w:t>
      </w:r>
    </w:p>
    <w:p w:rsidR="00211B68" w:rsidRPr="00211B68" w:rsidRDefault="00211B68" w:rsidP="00211B68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Расчет проверен __________ ______________________ "__" ________ 20__ г.</w:t>
      </w:r>
    </w:p>
    <w:p w:rsidR="00211B68" w:rsidRPr="00DE311E" w:rsidRDefault="00211B68" w:rsidP="00DE311E">
      <w:pPr>
        <w:pStyle w:val="ConsPlusNonformat"/>
        <w:jc w:val="both"/>
        <w:rPr>
          <w:rFonts w:ascii="Times New Roman" w:hAnsi="Times New Roman" w:cs="Times New Roman"/>
        </w:rPr>
      </w:pPr>
      <w:r w:rsidRPr="00211B68">
        <w:rPr>
          <w:rFonts w:ascii="Times New Roman" w:hAnsi="Times New Roman" w:cs="Times New Roman"/>
        </w:rPr>
        <w:t xml:space="preserve">                    </w:t>
      </w:r>
      <w:r w:rsidR="00DE311E">
        <w:rPr>
          <w:rFonts w:ascii="Times New Roman" w:hAnsi="Times New Roman" w:cs="Times New Roman"/>
        </w:rPr>
        <w:t xml:space="preserve"> (подпись) (расшифровка подписи)</w:t>
      </w: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11B68" w:rsidRDefault="00211B68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211B68" w:rsidSect="0059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752" w:rsidRDefault="00F94752" w:rsidP="00C27215">
      <w:r>
        <w:separator/>
      </w:r>
    </w:p>
  </w:endnote>
  <w:endnote w:type="continuationSeparator" w:id="0">
    <w:p w:rsidR="00F94752" w:rsidRDefault="00F94752" w:rsidP="00C2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752" w:rsidRDefault="00F94752" w:rsidP="00C27215">
      <w:r>
        <w:separator/>
      </w:r>
    </w:p>
  </w:footnote>
  <w:footnote w:type="continuationSeparator" w:id="0">
    <w:p w:rsidR="00F94752" w:rsidRDefault="00F94752" w:rsidP="00C27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B0215"/>
    <w:multiLevelType w:val="multilevel"/>
    <w:tmpl w:val="498C1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F9"/>
    <w:rsid w:val="00004707"/>
    <w:rsid w:val="00014193"/>
    <w:rsid w:val="00017E59"/>
    <w:rsid w:val="0002355D"/>
    <w:rsid w:val="00042174"/>
    <w:rsid w:val="0004259D"/>
    <w:rsid w:val="00042C4A"/>
    <w:rsid w:val="00050D97"/>
    <w:rsid w:val="000677FF"/>
    <w:rsid w:val="000747DC"/>
    <w:rsid w:val="000B1722"/>
    <w:rsid w:val="00104F88"/>
    <w:rsid w:val="00106AE5"/>
    <w:rsid w:val="00135E88"/>
    <w:rsid w:val="001451A3"/>
    <w:rsid w:val="00153B4C"/>
    <w:rsid w:val="00166E92"/>
    <w:rsid w:val="00167CE8"/>
    <w:rsid w:val="00172166"/>
    <w:rsid w:val="0017607B"/>
    <w:rsid w:val="0018104E"/>
    <w:rsid w:val="001930EC"/>
    <w:rsid w:val="001A0B99"/>
    <w:rsid w:val="001A25B4"/>
    <w:rsid w:val="001C5D98"/>
    <w:rsid w:val="001D3401"/>
    <w:rsid w:val="001D6DBF"/>
    <w:rsid w:val="001F2E87"/>
    <w:rsid w:val="00200A89"/>
    <w:rsid w:val="00211B68"/>
    <w:rsid w:val="00220074"/>
    <w:rsid w:val="002216FD"/>
    <w:rsid w:val="00227063"/>
    <w:rsid w:val="00231052"/>
    <w:rsid w:val="00231E0F"/>
    <w:rsid w:val="002325C7"/>
    <w:rsid w:val="0025261E"/>
    <w:rsid w:val="00270E9F"/>
    <w:rsid w:val="00291578"/>
    <w:rsid w:val="00303495"/>
    <w:rsid w:val="0031481C"/>
    <w:rsid w:val="00356DE5"/>
    <w:rsid w:val="00360FB6"/>
    <w:rsid w:val="0036493B"/>
    <w:rsid w:val="00381D0E"/>
    <w:rsid w:val="00384FBE"/>
    <w:rsid w:val="003B28F2"/>
    <w:rsid w:val="003D5142"/>
    <w:rsid w:val="00401AC6"/>
    <w:rsid w:val="0041297E"/>
    <w:rsid w:val="00432A84"/>
    <w:rsid w:val="004472F5"/>
    <w:rsid w:val="004478B0"/>
    <w:rsid w:val="00452DDF"/>
    <w:rsid w:val="004559DB"/>
    <w:rsid w:val="00460BDC"/>
    <w:rsid w:val="00486363"/>
    <w:rsid w:val="004A1B3B"/>
    <w:rsid w:val="004B5490"/>
    <w:rsid w:val="004B6556"/>
    <w:rsid w:val="004C2BEB"/>
    <w:rsid w:val="004C4044"/>
    <w:rsid w:val="004C708D"/>
    <w:rsid w:val="004E3255"/>
    <w:rsid w:val="004E470B"/>
    <w:rsid w:val="004F45BA"/>
    <w:rsid w:val="004F6DAD"/>
    <w:rsid w:val="00506E55"/>
    <w:rsid w:val="0051052E"/>
    <w:rsid w:val="0051388B"/>
    <w:rsid w:val="00526187"/>
    <w:rsid w:val="00526DDA"/>
    <w:rsid w:val="00544AEC"/>
    <w:rsid w:val="00547840"/>
    <w:rsid w:val="005570B9"/>
    <w:rsid w:val="00560D3B"/>
    <w:rsid w:val="00572AF8"/>
    <w:rsid w:val="00576940"/>
    <w:rsid w:val="0059122C"/>
    <w:rsid w:val="005B7AD4"/>
    <w:rsid w:val="005C3D98"/>
    <w:rsid w:val="005E3707"/>
    <w:rsid w:val="006029A6"/>
    <w:rsid w:val="00616E94"/>
    <w:rsid w:val="00624C4B"/>
    <w:rsid w:val="00630816"/>
    <w:rsid w:val="0064005A"/>
    <w:rsid w:val="00640AB9"/>
    <w:rsid w:val="00661400"/>
    <w:rsid w:val="00686DDA"/>
    <w:rsid w:val="006A319C"/>
    <w:rsid w:val="006B0587"/>
    <w:rsid w:val="006B39D1"/>
    <w:rsid w:val="006B6C59"/>
    <w:rsid w:val="006B7563"/>
    <w:rsid w:val="006B7868"/>
    <w:rsid w:val="006C179F"/>
    <w:rsid w:val="006E0389"/>
    <w:rsid w:val="00702049"/>
    <w:rsid w:val="0071097C"/>
    <w:rsid w:val="007114A8"/>
    <w:rsid w:val="0072655D"/>
    <w:rsid w:val="0073003D"/>
    <w:rsid w:val="00731740"/>
    <w:rsid w:val="00733269"/>
    <w:rsid w:val="00734802"/>
    <w:rsid w:val="00735372"/>
    <w:rsid w:val="007362E7"/>
    <w:rsid w:val="007461E4"/>
    <w:rsid w:val="0077686F"/>
    <w:rsid w:val="00776B28"/>
    <w:rsid w:val="00796063"/>
    <w:rsid w:val="007B22F3"/>
    <w:rsid w:val="007B727E"/>
    <w:rsid w:val="007C5A98"/>
    <w:rsid w:val="007C6563"/>
    <w:rsid w:val="007D6AED"/>
    <w:rsid w:val="007E03B1"/>
    <w:rsid w:val="007E30F8"/>
    <w:rsid w:val="007F0165"/>
    <w:rsid w:val="00801ADA"/>
    <w:rsid w:val="008108AD"/>
    <w:rsid w:val="0081704A"/>
    <w:rsid w:val="00817AF8"/>
    <w:rsid w:val="00840E14"/>
    <w:rsid w:val="00846710"/>
    <w:rsid w:val="00856B9C"/>
    <w:rsid w:val="008845C4"/>
    <w:rsid w:val="008B600C"/>
    <w:rsid w:val="008B6C2B"/>
    <w:rsid w:val="008C4AF9"/>
    <w:rsid w:val="008C6B38"/>
    <w:rsid w:val="008D1E0A"/>
    <w:rsid w:val="008D22FA"/>
    <w:rsid w:val="008E41D5"/>
    <w:rsid w:val="008F13CB"/>
    <w:rsid w:val="00954E0A"/>
    <w:rsid w:val="00996CA2"/>
    <w:rsid w:val="009C32BE"/>
    <w:rsid w:val="00A15F67"/>
    <w:rsid w:val="00A35E76"/>
    <w:rsid w:val="00A54757"/>
    <w:rsid w:val="00A70240"/>
    <w:rsid w:val="00A809AD"/>
    <w:rsid w:val="00A82A56"/>
    <w:rsid w:val="00A909EA"/>
    <w:rsid w:val="00AA1C40"/>
    <w:rsid w:val="00AB6C82"/>
    <w:rsid w:val="00AC497E"/>
    <w:rsid w:val="00AC4AE8"/>
    <w:rsid w:val="00AC7C22"/>
    <w:rsid w:val="00AD2714"/>
    <w:rsid w:val="00B00C50"/>
    <w:rsid w:val="00B01E1A"/>
    <w:rsid w:val="00B2268B"/>
    <w:rsid w:val="00B25DCD"/>
    <w:rsid w:val="00B51942"/>
    <w:rsid w:val="00B53533"/>
    <w:rsid w:val="00B55716"/>
    <w:rsid w:val="00B6600D"/>
    <w:rsid w:val="00B72788"/>
    <w:rsid w:val="00B75770"/>
    <w:rsid w:val="00B925F7"/>
    <w:rsid w:val="00B9619B"/>
    <w:rsid w:val="00BB3070"/>
    <w:rsid w:val="00BB52E5"/>
    <w:rsid w:val="00BD5C8D"/>
    <w:rsid w:val="00BF3150"/>
    <w:rsid w:val="00C01866"/>
    <w:rsid w:val="00C01C85"/>
    <w:rsid w:val="00C046AF"/>
    <w:rsid w:val="00C17E13"/>
    <w:rsid w:val="00C241BE"/>
    <w:rsid w:val="00C27215"/>
    <w:rsid w:val="00C43627"/>
    <w:rsid w:val="00C47684"/>
    <w:rsid w:val="00C55903"/>
    <w:rsid w:val="00C70FBA"/>
    <w:rsid w:val="00C716A4"/>
    <w:rsid w:val="00C74C4F"/>
    <w:rsid w:val="00C94615"/>
    <w:rsid w:val="00CA2C6C"/>
    <w:rsid w:val="00CB5840"/>
    <w:rsid w:val="00CB6007"/>
    <w:rsid w:val="00CC1FE9"/>
    <w:rsid w:val="00CC5956"/>
    <w:rsid w:val="00CF3668"/>
    <w:rsid w:val="00CF7682"/>
    <w:rsid w:val="00D029E5"/>
    <w:rsid w:val="00D10CF3"/>
    <w:rsid w:val="00D1162C"/>
    <w:rsid w:val="00D312EE"/>
    <w:rsid w:val="00D33C23"/>
    <w:rsid w:val="00D3738A"/>
    <w:rsid w:val="00D44E1A"/>
    <w:rsid w:val="00D62E8F"/>
    <w:rsid w:val="00D64E1E"/>
    <w:rsid w:val="00D91C0B"/>
    <w:rsid w:val="00D93259"/>
    <w:rsid w:val="00DA6489"/>
    <w:rsid w:val="00DA7F73"/>
    <w:rsid w:val="00DE0831"/>
    <w:rsid w:val="00DE311E"/>
    <w:rsid w:val="00DF4837"/>
    <w:rsid w:val="00DF73F4"/>
    <w:rsid w:val="00E079EA"/>
    <w:rsid w:val="00E12CFE"/>
    <w:rsid w:val="00E27E57"/>
    <w:rsid w:val="00E32726"/>
    <w:rsid w:val="00E42C3A"/>
    <w:rsid w:val="00E71A93"/>
    <w:rsid w:val="00E73FD4"/>
    <w:rsid w:val="00E82184"/>
    <w:rsid w:val="00EA239C"/>
    <w:rsid w:val="00EB4B50"/>
    <w:rsid w:val="00EC35F7"/>
    <w:rsid w:val="00ED4916"/>
    <w:rsid w:val="00EE7129"/>
    <w:rsid w:val="00F04C83"/>
    <w:rsid w:val="00F15894"/>
    <w:rsid w:val="00F2730D"/>
    <w:rsid w:val="00F27F26"/>
    <w:rsid w:val="00F46C68"/>
    <w:rsid w:val="00F54509"/>
    <w:rsid w:val="00F60C16"/>
    <w:rsid w:val="00F94752"/>
    <w:rsid w:val="00FC32B3"/>
    <w:rsid w:val="00FD25C7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C8940"/>
  <w15:chartTrackingRefBased/>
  <w15:docId w15:val="{D256550F-D1D3-477E-843A-6AB7D427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1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78B0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4A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A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78B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447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1C5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954E0A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F01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01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9266243F1AC3091D49E2A86BBA0F1DDD3126CC088A89EE515E56A9998E99DF47C791D68B8006BF34A158997AE8400E4A64D5376DEF77ADs0t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71A43-1CBB-482D-ADFC-4FF1FB41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 Екатерина Сергеевна</dc:creator>
  <cp:keywords/>
  <dc:description/>
  <cp:lastModifiedBy>Бабикова Юлия Николаевна</cp:lastModifiedBy>
  <cp:revision>2</cp:revision>
  <cp:lastPrinted>2021-08-05T07:45:00Z</cp:lastPrinted>
  <dcterms:created xsi:type="dcterms:W3CDTF">2021-08-12T05:50:00Z</dcterms:created>
  <dcterms:modified xsi:type="dcterms:W3CDTF">2021-08-12T05:50:00Z</dcterms:modified>
</cp:coreProperties>
</file>